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D029AE">
        <w:rPr>
          <w:rFonts w:ascii="Arial" w:hAnsi="Arial" w:cs="Arial"/>
          <w:b/>
          <w:noProof/>
          <w:color w:val="000080"/>
          <w:lang w:val="sr-Cyrl-BA"/>
        </w:rPr>
        <w:t>10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D029AE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360570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6563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C76E75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65630F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</w:t>
            </w:r>
            <w:r w:rsidR="00D029AE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D029AE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D029AE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6E75" w:rsidRDefault="00C76E75" w:rsidP="0065630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D029AE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 по договору клубова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65630F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</w:t>
            </w:r>
            <w:r w:rsidR="00D029AE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D029AE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D029AE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F1751E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D306DE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C63F53" w:rsidRDefault="00C76E75" w:rsidP="00855D67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C76E75" w:rsidTr="00825B28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75" w:rsidRPr="00D306DE" w:rsidRDefault="00C76E75" w:rsidP="00825B28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65630F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</w:t>
            </w:r>
            <w:r w:rsidR="00D029AE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6563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  <w:r w:rsidR="00D029AE"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 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D029AE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65630F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</w:t>
            </w:r>
            <w:r w:rsidR="00D029AE"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Тијанић</w:t>
            </w: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, Марјановић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D029AE" w:rsidP="00825B2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34:84</w:t>
            </w:r>
          </w:p>
          <w:p w:rsidR="00C76E75" w:rsidRDefault="00C76E75" w:rsidP="00D029A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D029AE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10:26, 04:20, 10:17, 10:21)</w:t>
            </w:r>
          </w:p>
        </w:tc>
      </w:tr>
      <w:tr w:rsidR="00C76E75" w:rsidTr="00825B28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45" w:rsidRPr="00D306DE" w:rsidRDefault="00D029AE" w:rsidP="0065630F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65630F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5</w:t>
            </w:r>
            <w:r w:rsidR="00D029AE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D029AE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D029AE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D029AE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Видовић/ Боровина, Мајсторовић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029AE" w:rsidRDefault="00D029AE" w:rsidP="00D029AE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37:27</w:t>
            </w:r>
          </w:p>
          <w:p w:rsidR="00C76E75" w:rsidRDefault="00D029AE" w:rsidP="00D029A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12:10, 08:07, 05:03, 12:07)</w:t>
            </w:r>
          </w:p>
        </w:tc>
      </w:tr>
      <w:tr w:rsidR="00C76E75" w:rsidRPr="00D306DE" w:rsidTr="00825B28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D029AE" w:rsidP="00825B2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C76E75" w:rsidRDefault="00C76E75" w:rsidP="00C76E75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RPr="00B8156B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D029AE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855D67" w:rsidP="00C76E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D029AE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RPr="00B8156B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67624B" w:rsidRDefault="00C76E75" w:rsidP="00C76E7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C76E75" w:rsidRPr="00B8156B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C76E75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D029A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029AE" w:rsidRPr="000545D5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402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+159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D029A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D029A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029AE" w:rsidRPr="000545D5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Pr="00066078" w:rsidRDefault="00D029AE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Pr="00165C97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Pr="00165C97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Pr="00165C97" w:rsidRDefault="00D029A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Pr="00165C97" w:rsidRDefault="00D029A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Pr="00165C97" w:rsidRDefault="00D029AE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+130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Pr="00165C97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D029A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325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D029A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325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D029A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  <w:tr w:rsidR="00D029A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229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D029A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029AE" w:rsidRPr="000545D5" w:rsidRDefault="00D029A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472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-310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29AE" w:rsidRDefault="00D029A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855D67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855D67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420D45" w:rsidRDefault="00420D45" w:rsidP="00420D45">
      <w:pPr>
        <w:pStyle w:val="ListParagraph"/>
        <w:ind w:left="1440"/>
        <w:rPr>
          <w:rFonts w:ascii="Arial" w:hAnsi="Arial" w:cs="Arial"/>
          <w:lang w:val="sr-Cyrl-BA"/>
        </w:rPr>
      </w:pPr>
    </w:p>
    <w:p w:rsidR="00420D45" w:rsidRDefault="00420D45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Кажњава се </w:t>
      </w:r>
      <w:r w:rsidR="0065630F">
        <w:rPr>
          <w:rFonts w:ascii="Arial" w:hAnsi="Arial" w:cs="Arial"/>
          <w:lang w:val="sr-Cyrl-BA"/>
        </w:rPr>
        <w:t>КК Зворник баскет</w:t>
      </w:r>
      <w:r>
        <w:rPr>
          <w:rFonts w:ascii="Arial" w:hAnsi="Arial" w:cs="Arial"/>
          <w:lang w:val="sr-Cyrl-BA"/>
        </w:rPr>
        <w:t xml:space="preserve"> са..................</w:t>
      </w:r>
      <w:r w:rsidR="0065630F">
        <w:rPr>
          <w:rFonts w:ascii="Arial" w:hAnsi="Arial" w:cs="Arial"/>
          <w:lang w:val="sr-Cyrl-BA"/>
        </w:rPr>
        <w:t>..............................15</w:t>
      </w:r>
      <w:r>
        <w:rPr>
          <w:rFonts w:ascii="Arial" w:hAnsi="Arial" w:cs="Arial"/>
          <w:lang w:val="sr-Cyrl-BA"/>
        </w:rPr>
        <w:t xml:space="preserve"> КМ</w:t>
      </w:r>
    </w:p>
    <w:p w:rsidR="00420D45" w:rsidRDefault="00420D45" w:rsidP="00420D45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-досуђене ТГ </w:t>
      </w:r>
      <w:r w:rsidR="0065630F">
        <w:rPr>
          <w:rFonts w:ascii="Arial" w:hAnsi="Arial" w:cs="Arial"/>
          <w:lang w:val="sr-Cyrl-BA"/>
        </w:rPr>
        <w:t>играчу Перић М</w:t>
      </w:r>
    </w:p>
    <w:p w:rsidR="0039764E" w:rsidRPr="0065630F" w:rsidRDefault="0065630F" w:rsidP="0065630F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(Тачка 11.2.4.1</w:t>
      </w:r>
      <w:r w:rsidR="00420D45">
        <w:rPr>
          <w:rFonts w:ascii="Arial" w:hAnsi="Arial" w:cs="Arial"/>
          <w:lang w:val="sr-Cyrl-BA"/>
        </w:rPr>
        <w:t xml:space="preserve"> Пропозиција, веза Тачка 11.4)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39764E" w:rsidRPr="0039764E" w:rsidRDefault="0039764E" w:rsidP="0039764E">
      <w:pPr>
        <w:spacing w:after="0"/>
        <w:rPr>
          <w:rFonts w:ascii="Arial" w:hAnsi="Arial" w:cs="Arial"/>
          <w:sz w:val="28"/>
          <w:szCs w:val="28"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22E"/>
    <w:rsid w:val="00160991"/>
    <w:rsid w:val="0016131F"/>
    <w:rsid w:val="00163BA0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0570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7BC1"/>
    <w:rsid w:val="0040680C"/>
    <w:rsid w:val="004072FC"/>
    <w:rsid w:val="00420D4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5630F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01067"/>
    <w:rsid w:val="00B24FA1"/>
    <w:rsid w:val="00B30297"/>
    <w:rsid w:val="00B34378"/>
    <w:rsid w:val="00B34EC0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7A5"/>
    <w:rsid w:val="00CF7751"/>
    <w:rsid w:val="00D029AE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1A03"/>
    <w:rsid w:val="00EE718E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2024-12-22T13:53:00Z</dcterms:created>
  <dcterms:modified xsi:type="dcterms:W3CDTF">2024-12-22T13:53:00Z</dcterms:modified>
</cp:coreProperties>
</file>