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67" w:rsidRDefault="00C94467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C94467" w:rsidRPr="00F61851" w:rsidRDefault="00F61851" w:rsidP="00F61851">
      <w:pPr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9981" w:dyaOrig="1741">
          <v:rect id="rectole0000000000" o:spid="_x0000_i1025" style="width:498.75pt;height:87pt" o:ole="" o:preferrelative="t" stroked="f">
            <v:imagedata r:id="rId5" o:title=""/>
          </v:rect>
          <o:OLEObject Type="Embed" ProgID="StaticMetafile" ShapeID="rectole0000000000" DrawAspect="Content" ObjectID="_1793422798" r:id="rId6"/>
        </w:object>
      </w:r>
    </w:p>
    <w:p w:rsidR="00C94467" w:rsidRDefault="00F61851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2.МЛРС група запад</w:t>
      </w:r>
    </w:p>
    <w:p w:rsidR="00C94467" w:rsidRDefault="00F61851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 ПКС БЛ Бр.5</w:t>
      </w:r>
    </w:p>
    <w:p w:rsidR="00C94467" w:rsidRDefault="00F61851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Сезона 2024/25</w:t>
      </w:r>
    </w:p>
    <w:p w:rsidR="00C94467" w:rsidRDefault="00C94467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C94467" w:rsidRDefault="00F61851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  <w:t xml:space="preserve"> 5.коло </w:t>
      </w:r>
    </w:p>
    <w:p w:rsidR="00C94467" w:rsidRDefault="00C94467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3141"/>
        <w:gridCol w:w="3119"/>
        <w:gridCol w:w="700"/>
        <w:gridCol w:w="748"/>
      </w:tblGrid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АКАДЕМАЦ 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БАСКЕТ 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74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(22:29,20:14,19:15,21:16)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</w:t>
            </w:r>
            <w:r>
              <w:rPr>
                <w:rFonts w:ascii="Calibri" w:eastAsia="Calibri" w:hAnsi="Calibri" w:cs="Calibri"/>
              </w:rPr>
              <w:t>Новаковић К.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 </w:t>
            </w:r>
            <w:r>
              <w:rPr>
                <w:rFonts w:ascii="Calibri" w:eastAsia="Calibri" w:hAnsi="Calibri" w:cs="Calibri"/>
              </w:rPr>
              <w:t xml:space="preserve"> 1) Бабић С.  2) Вуруна А.  3) Ковачевић С.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C94467" w:rsidRDefault="00F6185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Понашае Б: </w:t>
            </w:r>
            <w:r>
              <w:rPr>
                <w:rFonts w:ascii="Calibri" w:eastAsia="Calibri" w:hAnsi="Calibri" w:cs="Calibri"/>
                <w:sz w:val="20"/>
              </w:rPr>
              <w:t xml:space="preserve"> досуђена ТГ играчу бр. 4 Сладојевић А.– неспортско понашање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СТУДЕНТ ИГОКЕА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94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77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(28:22,27.13,20:24,19.18)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Радић И.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 1) Скендерија Д.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2) Вранац С.  3) Шобот Д.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C94467" w:rsidRDefault="00F6185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t xml:space="preserve">Понашае А: </w:t>
            </w:r>
            <w:r>
              <w:rPr>
                <w:rFonts w:ascii="Calibri" w:eastAsia="Calibri" w:hAnsi="Calibri" w:cs="Calibri"/>
                <w:sz w:val="20"/>
              </w:rPr>
              <w:t xml:space="preserve"> досуђена ДГ играчу бр. 5 Мићић Н.– неспортско понашање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68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(21:19,16:19,6:14,10:16)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Дерајић Д.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Судије</w:t>
            </w:r>
            <w:r>
              <w:rPr>
                <w:rFonts w:ascii="Calibri" w:eastAsia="Calibri" w:hAnsi="Calibri" w:cs="Calibri"/>
              </w:rPr>
              <w:t>:   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Симић В.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>2) Краљ М.  3) Павловић Л.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C94467" w:rsidRDefault="00F6185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t xml:space="preserve">Понашае Б: </w:t>
            </w:r>
            <w:r>
              <w:rPr>
                <w:rFonts w:ascii="Calibri" w:eastAsia="Calibri" w:hAnsi="Calibri" w:cs="Calibri"/>
                <w:sz w:val="20"/>
              </w:rPr>
              <w:t xml:space="preserve"> досуђена ТГ играчу бр. 10 Мандић Н.– неспортско понашање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ПЛИВА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70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(7:11,12:17,13:27,9:15)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Вишекруна Б.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1) Дојчиновић М.  2) Ваван Ј.  3) Ињац С.   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C94467" w:rsidRDefault="00F6185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-  без примједби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48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>18.11. у 20:45 часова</w:t>
            </w:r>
          </w:p>
          <w:p w:rsidR="00C94467" w:rsidRDefault="00F61851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сала ОШ Никола Тесла, Прњавор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Сеферовић А.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467" w:rsidRDefault="00C9446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>1) Срдић М.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Даниловић М.  3) Рађевић Д.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C94467" w:rsidRDefault="00C9446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</w:tbl>
    <w:p w:rsidR="00C94467" w:rsidRDefault="00C94467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C94467" w:rsidRDefault="00F61851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ТАБЕЛА 2.МЛРС група запад</w:t>
      </w:r>
    </w:p>
    <w:p w:rsidR="00C94467" w:rsidRDefault="00C94467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4467" w:rsidRDefault="00C94467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Екипа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Кпо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Кпр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Бод</w:t>
            </w:r>
          </w:p>
        </w:tc>
      </w:tr>
      <w:tr w:rsidR="00F61851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7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6</w:t>
            </w:r>
          </w:p>
        </w:tc>
      </w:tr>
      <w:tr w:rsidR="00F61851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1851" w:rsidRDefault="00F61851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6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4</w:t>
            </w:r>
          </w:p>
        </w:tc>
      </w:tr>
      <w:tr w:rsidR="00C9446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467" w:rsidRDefault="00F61851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4</w:t>
            </w:r>
          </w:p>
        </w:tc>
      </w:tr>
    </w:tbl>
    <w:p w:rsidR="00C94467" w:rsidRDefault="00C9446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C94467" w:rsidRDefault="00F61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  <w:t xml:space="preserve">Неодиграна и незаказана утакмица: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Козара : Младост Буллдогс</w:t>
      </w:r>
    </w:p>
    <w:p w:rsidR="00C94467" w:rsidRDefault="00C9446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C94467" w:rsidRDefault="00F61851" w:rsidP="00F61851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C94467" w:rsidRDefault="00F61851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Све одигране утакмице региструју се </w:t>
      </w:r>
      <w:proofErr w:type="gramStart"/>
      <w:r>
        <w:rPr>
          <w:rFonts w:ascii="Calibri" w:eastAsia="Calibri" w:hAnsi="Calibri" w:cs="Calibri"/>
        </w:rPr>
        <w:t>постигнутим  резултатом</w:t>
      </w:r>
      <w:proofErr w:type="gramEnd"/>
      <w:r>
        <w:rPr>
          <w:rFonts w:ascii="Calibri" w:eastAsia="Calibri" w:hAnsi="Calibri" w:cs="Calibri"/>
        </w:rPr>
        <w:t>.</w:t>
      </w:r>
    </w:p>
    <w:p w:rsidR="00C94467" w:rsidRDefault="00F61851">
      <w:pPr>
        <w:numPr>
          <w:ilvl w:val="0"/>
          <w:numId w:val="1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Кажњава се  КК „Баскет 2000</w:t>
      </w:r>
      <w:r>
        <w:rPr>
          <w:rFonts w:ascii="Calibri" w:eastAsia="Calibri" w:hAnsi="Calibri" w:cs="Calibri"/>
        </w:rPr>
        <w:t xml:space="preserve">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Бања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Луке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............................................25</w:t>
      </w:r>
      <w:r>
        <w:rPr>
          <w:rFonts w:ascii="Calibri" w:eastAsia="Calibri" w:hAnsi="Calibri" w:cs="Calibri"/>
        </w:rPr>
        <w:t>,00 КМ</w:t>
      </w:r>
    </w:p>
    <w:p w:rsidR="00C94467" w:rsidRDefault="00F61851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gramStart"/>
      <w:r>
        <w:rPr>
          <w:rFonts w:ascii="Calibri" w:eastAsia="Calibri" w:hAnsi="Calibri" w:cs="Calibri"/>
        </w:rPr>
        <w:t>због</w:t>
      </w:r>
      <w:proofErr w:type="gramEnd"/>
      <w:r>
        <w:rPr>
          <w:rFonts w:ascii="Calibri" w:eastAsia="Calibri" w:hAnsi="Calibri" w:cs="Calibri"/>
        </w:rPr>
        <w:t xml:space="preserve"> досуђене ТГ играчу бр.4 Сладојевић Н. –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</w:rPr>
        <w:t>........25</w:t>
      </w:r>
      <w:r>
        <w:rPr>
          <w:rFonts w:ascii="Calibri" w:eastAsia="Calibri" w:hAnsi="Calibri" w:cs="Calibri"/>
        </w:rPr>
        <w:t>,00  КМ</w:t>
      </w:r>
    </w:p>
    <w:p w:rsidR="00C94467" w:rsidRDefault="00F61851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Тачка 11.2.4.  Пропозиције такмичења КСРС</w:t>
      </w:r>
    </w:p>
    <w:p w:rsidR="00C94467" w:rsidRDefault="00F61851">
      <w:pPr>
        <w:numPr>
          <w:ilvl w:val="0"/>
          <w:numId w:val="2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Кажњава се  КК „Лијевче“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Нов</w:t>
      </w:r>
      <w:r>
        <w:rPr>
          <w:rFonts w:ascii="Calibri" w:eastAsia="Calibri" w:hAnsi="Calibri" w:cs="Calibri"/>
        </w:rPr>
        <w:t>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Тополе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................................................50</w:t>
      </w:r>
      <w:r>
        <w:rPr>
          <w:rFonts w:ascii="Calibri" w:eastAsia="Calibri" w:hAnsi="Calibri" w:cs="Calibri"/>
        </w:rPr>
        <w:t>,00 КМ</w:t>
      </w:r>
    </w:p>
    <w:p w:rsidR="00C94467" w:rsidRDefault="00F61851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gramStart"/>
      <w:r>
        <w:rPr>
          <w:rFonts w:ascii="Calibri" w:eastAsia="Calibri" w:hAnsi="Calibri" w:cs="Calibri"/>
        </w:rPr>
        <w:t>због</w:t>
      </w:r>
      <w:proofErr w:type="gramEnd"/>
      <w:r>
        <w:rPr>
          <w:rFonts w:ascii="Calibri" w:eastAsia="Calibri" w:hAnsi="Calibri" w:cs="Calibri"/>
        </w:rPr>
        <w:t xml:space="preserve"> досуђене ДГ играчу бр.5 Мићић Н. –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</w:rPr>
        <w:t>...............50</w:t>
      </w:r>
      <w:r>
        <w:rPr>
          <w:rFonts w:ascii="Calibri" w:eastAsia="Calibri" w:hAnsi="Calibri" w:cs="Calibri"/>
        </w:rPr>
        <w:t>,00  КМ</w:t>
      </w:r>
    </w:p>
    <w:p w:rsidR="00C94467" w:rsidRDefault="00F61851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Тачка 11.2.4.  Пропозиције такмичења КСРС</w:t>
      </w:r>
    </w:p>
    <w:p w:rsidR="00C94467" w:rsidRDefault="00F61851">
      <w:pPr>
        <w:numPr>
          <w:ilvl w:val="0"/>
          <w:numId w:val="3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Кажњава се  КК „</w:t>
      </w:r>
      <w:proofErr w:type="spellStart"/>
      <w:r>
        <w:rPr>
          <w:rFonts w:ascii="Calibri" w:eastAsia="Calibri" w:hAnsi="Calibri" w:cs="Calibri"/>
        </w:rPr>
        <w:t>Хунтерс</w:t>
      </w:r>
      <w:proofErr w:type="spellEnd"/>
      <w:r>
        <w:rPr>
          <w:rFonts w:ascii="Calibri" w:eastAsia="Calibri" w:hAnsi="Calibri" w:cs="Calibri"/>
        </w:rPr>
        <w:t xml:space="preserve">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Приј</w:t>
      </w:r>
      <w:r>
        <w:rPr>
          <w:rFonts w:ascii="Calibri" w:eastAsia="Calibri" w:hAnsi="Calibri" w:cs="Calibri"/>
        </w:rPr>
        <w:t>едора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....................................................25</w:t>
      </w:r>
      <w:r>
        <w:rPr>
          <w:rFonts w:ascii="Calibri" w:eastAsia="Calibri" w:hAnsi="Calibri" w:cs="Calibri"/>
        </w:rPr>
        <w:t>,00 КМ</w:t>
      </w:r>
    </w:p>
    <w:p w:rsidR="00C94467" w:rsidRDefault="00F61851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gramStart"/>
      <w:r>
        <w:rPr>
          <w:rFonts w:ascii="Calibri" w:eastAsia="Calibri" w:hAnsi="Calibri" w:cs="Calibri"/>
        </w:rPr>
        <w:t>због</w:t>
      </w:r>
      <w:proofErr w:type="gramEnd"/>
      <w:r>
        <w:rPr>
          <w:rFonts w:ascii="Calibri" w:eastAsia="Calibri" w:hAnsi="Calibri" w:cs="Calibri"/>
        </w:rPr>
        <w:t xml:space="preserve"> досуђене ТГ играчу бр.10 Мандић Н. –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</w:rPr>
        <w:t>............25</w:t>
      </w:r>
      <w:r>
        <w:rPr>
          <w:rFonts w:ascii="Calibri" w:eastAsia="Calibri" w:hAnsi="Calibri" w:cs="Calibri"/>
        </w:rPr>
        <w:t>,00  КМ</w:t>
      </w:r>
    </w:p>
    <w:p w:rsidR="00C94467" w:rsidRDefault="00F61851" w:rsidP="00F61851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Тачка 11.2.4.  </w:t>
      </w:r>
      <w:proofErr w:type="spellStart"/>
      <w:r>
        <w:rPr>
          <w:rFonts w:ascii="Calibri" w:eastAsia="Calibri" w:hAnsi="Calibri" w:cs="Calibri"/>
        </w:rPr>
        <w:t>Пропозиције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такмичења</w:t>
      </w:r>
      <w:proofErr w:type="spellEnd"/>
      <w:r>
        <w:rPr>
          <w:rFonts w:ascii="Calibri" w:eastAsia="Calibri" w:hAnsi="Calibri" w:cs="Calibri"/>
        </w:rPr>
        <w:t xml:space="preserve"> КСРС</w:t>
      </w:r>
    </w:p>
    <w:p w:rsidR="00F61851" w:rsidRDefault="00F61851" w:rsidP="00F61851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КОМЕСАР  ТАКМИЧЕЊА</w:t>
      </w:r>
      <w:proofErr w:type="gramEnd"/>
      <w:r>
        <w:rPr>
          <w:rFonts w:ascii="Calibri" w:eastAsia="Calibri" w:hAnsi="Calibri" w:cs="Calibri"/>
          <w:b/>
        </w:rPr>
        <w:t xml:space="preserve"> ПКС БL</w:t>
      </w:r>
    </w:p>
    <w:p w:rsidR="00C94467" w:rsidRDefault="00F61851" w:rsidP="00F61851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>Драган Вуковић</w:t>
      </w:r>
      <w:bookmarkStart w:id="0" w:name="_GoBack"/>
      <w:bookmarkEnd w:id="0"/>
    </w:p>
    <w:sectPr w:rsidR="00C94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696"/>
    <w:multiLevelType w:val="multilevel"/>
    <w:tmpl w:val="79B23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576C9"/>
    <w:multiLevelType w:val="multilevel"/>
    <w:tmpl w:val="7B561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764F3F"/>
    <w:multiLevelType w:val="multilevel"/>
    <w:tmpl w:val="D6F05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4467"/>
    <w:rsid w:val="00C94467"/>
    <w:rsid w:val="00F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6BC2"/>
  <w15:docId w15:val="{61C84657-1183-4689-9EDF-2CD1076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2024-11-18T07:06:00Z</dcterms:created>
  <dcterms:modified xsi:type="dcterms:W3CDTF">2024-11-18T07:12:00Z</dcterms:modified>
</cp:coreProperties>
</file>